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BF6432" w14:textId="708C6AA1" w:rsidR="002F40E4" w:rsidRDefault="00764B99">
      <w:r>
        <w:rPr>
          <w:noProof/>
        </w:rPr>
        <w:drawing>
          <wp:inline distT="0" distB="0" distL="0" distR="0" wp14:anchorId="72D05661" wp14:editId="6D3049CF">
            <wp:extent cx="5943600" cy="2914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99FF" w14:textId="6025E95D" w:rsidR="00764B99" w:rsidRDefault="00764B99">
      <w:r>
        <w:rPr>
          <w:noProof/>
        </w:rPr>
        <w:drawing>
          <wp:inline distT="0" distB="0" distL="0" distR="0" wp14:anchorId="0AFD1BC1" wp14:editId="1940A5D0">
            <wp:extent cx="5943600" cy="2801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7598" w14:textId="1157A040" w:rsidR="00764B99" w:rsidRDefault="00764B99">
      <w:r>
        <w:rPr>
          <w:noProof/>
        </w:rPr>
        <w:drawing>
          <wp:inline distT="0" distB="0" distL="0" distR="0" wp14:anchorId="37AAA027" wp14:editId="2F0C9908">
            <wp:extent cx="5943600" cy="20739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70A5" w14:textId="5F84AC1D" w:rsidR="00764B99" w:rsidRDefault="00764B99">
      <w:r>
        <w:rPr>
          <w:noProof/>
        </w:rPr>
        <w:lastRenderedPageBreak/>
        <w:drawing>
          <wp:inline distT="0" distB="0" distL="0" distR="0" wp14:anchorId="4EAFBE9C" wp14:editId="5D82019C">
            <wp:extent cx="5943600" cy="16129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CAB2" w14:textId="181C8224" w:rsidR="00764B99" w:rsidRDefault="00764B99">
      <w:r>
        <w:rPr>
          <w:noProof/>
        </w:rPr>
        <w:drawing>
          <wp:inline distT="0" distB="0" distL="0" distR="0" wp14:anchorId="25A9C219" wp14:editId="0BECD7B9">
            <wp:extent cx="5943600" cy="30454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5FD2" w14:textId="6E611E74" w:rsidR="00764B99" w:rsidRDefault="00764B99">
      <w:r>
        <w:rPr>
          <w:noProof/>
        </w:rPr>
        <w:drawing>
          <wp:inline distT="0" distB="0" distL="0" distR="0" wp14:anchorId="31E73787" wp14:editId="4E13F314">
            <wp:extent cx="5943600" cy="15055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4054" w14:textId="556AC20F" w:rsidR="00764B99" w:rsidRDefault="00764B99"/>
    <w:p w14:paraId="7BA3977B" w14:textId="740971FB" w:rsidR="00764B99" w:rsidRDefault="00764B99">
      <w:r>
        <w:rPr>
          <w:rFonts w:ascii="Arial" w:hAnsi="Arial" w:cs="Arial"/>
          <w:color w:val="2E2E2E"/>
          <w:sz w:val="20"/>
          <w:szCs w:val="20"/>
          <w:shd w:val="clear" w:color="auto" w:fill="FAFAD2"/>
        </w:rPr>
        <w:t>Could you please check the below KAFKA Topics.</w:t>
      </w:r>
      <w:r>
        <w:rPr>
          <w:rFonts w:ascii="Arial" w:hAnsi="Arial" w:cs="Arial"/>
          <w:color w:val="2E2E2E"/>
          <w:sz w:val="20"/>
          <w:szCs w:val="20"/>
        </w:rPr>
        <w:br/>
      </w:r>
      <w:r>
        <w:rPr>
          <w:rFonts w:ascii="Arial" w:hAnsi="Arial" w:cs="Arial"/>
          <w:color w:val="2E2E2E"/>
          <w:sz w:val="20"/>
          <w:szCs w:val="20"/>
        </w:rPr>
        <w:br/>
      </w:r>
      <w:r>
        <w:rPr>
          <w:rFonts w:ascii="Arial" w:hAnsi="Arial" w:cs="Arial"/>
          <w:color w:val="2E2E2E"/>
          <w:sz w:val="20"/>
          <w:szCs w:val="20"/>
          <w:shd w:val="clear" w:color="auto" w:fill="FAFAD2"/>
        </w:rPr>
        <w:t>SharedKafka2_200003816_eqp-balancer-trace</w:t>
      </w:r>
      <w:r>
        <w:rPr>
          <w:rFonts w:ascii="Arial" w:hAnsi="Arial" w:cs="Arial"/>
          <w:color w:val="2E2E2E"/>
          <w:sz w:val="20"/>
          <w:szCs w:val="20"/>
        </w:rPr>
        <w:br/>
      </w:r>
      <w:r>
        <w:rPr>
          <w:rFonts w:ascii="Arial" w:hAnsi="Arial" w:cs="Arial"/>
          <w:color w:val="2E2E2E"/>
          <w:sz w:val="20"/>
          <w:szCs w:val="20"/>
          <w:shd w:val="clear" w:color="auto" w:fill="FAFAD2"/>
        </w:rPr>
        <w:t>SharedKafka2_200003816_ly-summary-accum-topic</w:t>
      </w:r>
      <w:r>
        <w:rPr>
          <w:rFonts w:ascii="Arial" w:hAnsi="Arial" w:cs="Arial"/>
          <w:color w:val="2E2E2E"/>
          <w:sz w:val="20"/>
          <w:szCs w:val="20"/>
        </w:rPr>
        <w:br/>
      </w:r>
      <w:r>
        <w:rPr>
          <w:rFonts w:ascii="Arial" w:hAnsi="Arial" w:cs="Arial"/>
          <w:color w:val="2E2E2E"/>
          <w:sz w:val="20"/>
          <w:szCs w:val="20"/>
          <w:shd w:val="clear" w:color="auto" w:fill="FAFAD2"/>
        </w:rPr>
        <w:t>SharedKafka2_200003816_LDL-request-topic</w:t>
      </w:r>
      <w:r>
        <w:rPr>
          <w:rFonts w:ascii="Arial" w:hAnsi="Arial" w:cs="Arial"/>
          <w:color w:val="2E2E2E"/>
          <w:sz w:val="20"/>
          <w:szCs w:val="20"/>
        </w:rPr>
        <w:br/>
      </w:r>
      <w:r>
        <w:rPr>
          <w:rFonts w:ascii="Arial" w:hAnsi="Arial" w:cs="Arial"/>
          <w:color w:val="2E2E2E"/>
          <w:sz w:val="20"/>
          <w:szCs w:val="20"/>
          <w:shd w:val="clear" w:color="auto" w:fill="FAFAD2"/>
        </w:rPr>
        <w:t>SharedKafka2_200003816_partner-summary-qualification-request</w:t>
      </w:r>
      <w:r>
        <w:rPr>
          <w:rFonts w:ascii="Arial" w:hAnsi="Arial" w:cs="Arial"/>
          <w:color w:val="2E2E2E"/>
          <w:sz w:val="20"/>
          <w:szCs w:val="20"/>
        </w:rPr>
        <w:br/>
      </w:r>
      <w:r>
        <w:rPr>
          <w:rFonts w:ascii="Arial" w:hAnsi="Arial" w:cs="Arial"/>
          <w:color w:val="2E2E2E"/>
          <w:sz w:val="20"/>
          <w:szCs w:val="20"/>
          <w:shd w:val="clear" w:color="auto" w:fill="FAFAD2"/>
        </w:rPr>
        <w:t>SharedKafka2_200003816_partner-summary-request</w:t>
      </w:r>
      <w:r>
        <w:rPr>
          <w:rFonts w:ascii="Arial" w:hAnsi="Arial" w:cs="Arial"/>
          <w:color w:val="2E2E2E"/>
          <w:sz w:val="20"/>
          <w:szCs w:val="20"/>
        </w:rPr>
        <w:br/>
      </w:r>
      <w:bookmarkStart w:id="0" w:name="_GoBack"/>
      <w:r>
        <w:rPr>
          <w:rFonts w:ascii="Arial" w:hAnsi="Arial" w:cs="Arial"/>
          <w:color w:val="2E2E2E"/>
          <w:sz w:val="20"/>
          <w:szCs w:val="20"/>
          <w:shd w:val="clear" w:color="auto" w:fill="FAFAD2"/>
        </w:rPr>
        <w:lastRenderedPageBreak/>
        <w:t>SharedKafka2_200003816_lem-corp-roc</w:t>
      </w:r>
      <w:bookmarkEnd w:id="0"/>
      <w:r>
        <w:rPr>
          <w:rFonts w:ascii="Arial" w:hAnsi="Arial" w:cs="Arial"/>
          <w:color w:val="2E2E2E"/>
          <w:sz w:val="20"/>
          <w:szCs w:val="20"/>
        </w:rPr>
        <w:br/>
      </w:r>
      <w:r>
        <w:rPr>
          <w:rFonts w:ascii="Arial" w:hAnsi="Arial" w:cs="Arial"/>
          <w:color w:val="2E2E2E"/>
          <w:sz w:val="20"/>
          <w:szCs w:val="20"/>
          <w:shd w:val="clear" w:color="auto" w:fill="FAFAD2"/>
        </w:rPr>
        <w:t>SharedKafka2_200003816_monitor-data</w:t>
      </w:r>
    </w:p>
    <w:sectPr w:rsidR="00764B99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C95B89" w14:textId="77777777" w:rsidR="00F66BC4" w:rsidRDefault="00F66BC4" w:rsidP="00764B99">
      <w:pPr>
        <w:spacing w:after="0" w:line="240" w:lineRule="auto"/>
      </w:pPr>
      <w:r>
        <w:separator/>
      </w:r>
    </w:p>
  </w:endnote>
  <w:endnote w:type="continuationSeparator" w:id="0">
    <w:p w14:paraId="66EA47CA" w14:textId="77777777" w:rsidR="00F66BC4" w:rsidRDefault="00F66BC4" w:rsidP="00764B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E45E7F" w14:textId="77777777" w:rsidR="00764B99" w:rsidRDefault="00764B9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120"/>
      <w:gridCol w:w="3120"/>
      <w:gridCol w:w="3120"/>
    </w:tblGrid>
    <w:tr w:rsidR="00764B99" w14:paraId="591E95ED" w14:textId="77777777" w:rsidTr="00764B99">
      <w:tblPrEx>
        <w:tblCellMar>
          <w:top w:w="0" w:type="dxa"/>
          <w:bottom w:w="0" w:type="dxa"/>
        </w:tblCellMar>
      </w:tblPrEx>
      <w:tc>
        <w:tcPr>
          <w:tcW w:w="3120" w:type="dxa"/>
        </w:tcPr>
        <w:p w14:paraId="17F64EAC" w14:textId="77777777" w:rsidR="00764B99" w:rsidRDefault="00764B99" w:rsidP="00764B99">
          <w:pPr>
            <w:pStyle w:val="Footer"/>
          </w:pPr>
          <w:r>
            <w:t>8/3/2020</w:t>
          </w:r>
        </w:p>
      </w:tc>
      <w:tc>
        <w:tcPr>
          <w:tcW w:w="3120" w:type="dxa"/>
        </w:tcPr>
        <w:p w14:paraId="5F34D0B5" w14:textId="77777777" w:rsidR="00764B99" w:rsidRDefault="00764B99" w:rsidP="00764B99">
          <w:pPr>
            <w:pStyle w:val="Footer"/>
            <w:jc w:val="center"/>
          </w:pPr>
          <w:r>
            <w:t>AXP Internal</w:t>
          </w:r>
        </w:p>
      </w:tc>
      <w:tc>
        <w:tcPr>
          <w:tcW w:w="3120" w:type="dxa"/>
        </w:tcPr>
        <w:p w14:paraId="0837A0C0" w14:textId="77777777" w:rsidR="00764B99" w:rsidRDefault="00764B99" w:rsidP="00764B99">
          <w:pPr>
            <w:pStyle w:val="Footer"/>
            <w:jc w:val="right"/>
          </w:pPr>
          <w:r>
            <w:fldChar w:fldCharType="begin"/>
          </w:r>
          <w:r>
            <w:instrText xml:space="preserve"> PAGE PAGE \* MERGEFORMAT </w:instrText>
          </w:r>
          <w:r>
            <w:fldChar w:fldCharType="separate"/>
          </w:r>
          <w:r>
            <w:rPr>
              <w:noProof/>
            </w:rPr>
            <w:t>1</w:t>
          </w:r>
          <w:r>
            <w:fldChar w:fldCharType="end"/>
          </w:r>
        </w:p>
      </w:tc>
    </w:tr>
    <w:tr w:rsidR="00764B99" w14:paraId="4290B8D0" w14:textId="77777777" w:rsidTr="00764B99">
      <w:tblPrEx>
        <w:tblCellMar>
          <w:top w:w="0" w:type="dxa"/>
          <w:bottom w:w="0" w:type="dxa"/>
        </w:tblCellMar>
      </w:tblPrEx>
      <w:tc>
        <w:tcPr>
          <w:tcW w:w="3120" w:type="dxa"/>
        </w:tcPr>
        <w:p w14:paraId="056A9D70" w14:textId="77777777" w:rsidR="00764B99" w:rsidRDefault="00764B99">
          <w:pPr>
            <w:pStyle w:val="Footer"/>
          </w:pPr>
        </w:p>
      </w:tc>
      <w:tc>
        <w:tcPr>
          <w:tcW w:w="3120" w:type="dxa"/>
        </w:tcPr>
        <w:p w14:paraId="66267A39" w14:textId="77777777" w:rsidR="00764B99" w:rsidRDefault="00764B99">
          <w:pPr>
            <w:pStyle w:val="Footer"/>
          </w:pPr>
        </w:p>
      </w:tc>
      <w:tc>
        <w:tcPr>
          <w:tcW w:w="3120" w:type="dxa"/>
        </w:tcPr>
        <w:p w14:paraId="6D2BC0CF" w14:textId="77777777" w:rsidR="00764B99" w:rsidRDefault="00764B99">
          <w:pPr>
            <w:pStyle w:val="Footer"/>
          </w:pPr>
        </w:p>
      </w:tc>
    </w:tr>
  </w:tbl>
  <w:p w14:paraId="450EE7E4" w14:textId="77777777" w:rsidR="00764B99" w:rsidRDefault="00764B9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E14873" w14:textId="77777777" w:rsidR="00764B99" w:rsidRDefault="00764B9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91A756" w14:textId="77777777" w:rsidR="00F66BC4" w:rsidRDefault="00F66BC4" w:rsidP="00764B99">
      <w:pPr>
        <w:spacing w:after="0" w:line="240" w:lineRule="auto"/>
      </w:pPr>
      <w:r>
        <w:separator/>
      </w:r>
    </w:p>
  </w:footnote>
  <w:footnote w:type="continuationSeparator" w:id="0">
    <w:p w14:paraId="77AC7283" w14:textId="77777777" w:rsidR="00F66BC4" w:rsidRDefault="00F66BC4" w:rsidP="00764B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EF3396" w14:textId="77777777" w:rsidR="00764B99" w:rsidRDefault="00764B9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FCBC20" w14:textId="77777777" w:rsidR="00764B99" w:rsidRDefault="00764B9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505671" w14:textId="77777777" w:rsidR="00764B99" w:rsidRDefault="00764B9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B99"/>
    <w:rsid w:val="00764B99"/>
    <w:rsid w:val="00A334D2"/>
    <w:rsid w:val="00B4025D"/>
    <w:rsid w:val="00F66BC4"/>
    <w:rsid w:val="00F84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D275C5"/>
  <w15:chartTrackingRefBased/>
  <w15:docId w15:val="{78D911F2-21BB-4276-B531-3B3B70EF92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64B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4B99"/>
  </w:style>
  <w:style w:type="paragraph" w:styleId="Footer">
    <w:name w:val="footer"/>
    <w:basedOn w:val="Normal"/>
    <w:link w:val="FooterChar"/>
    <w:uiPriority w:val="99"/>
    <w:unhideWhenUsed/>
    <w:rsid w:val="00764B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4B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3</Pages>
  <Words>55</Words>
  <Characters>315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Rao Kalidindi</dc:creator>
  <cp:keywords/>
  <dc:description/>
  <cp:lastModifiedBy>Venkata Rao Kalidindi</cp:lastModifiedBy>
  <cp:revision>1</cp:revision>
  <dcterms:created xsi:type="dcterms:W3CDTF">2020-08-03T19:25:00Z</dcterms:created>
  <dcterms:modified xsi:type="dcterms:W3CDTF">2020-08-04T16:18:00Z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XPAuthor">
    <vt:lpwstr>Venkata Rao Kalidindi</vt:lpwstr>
  </property>
  <property fmtid="{D5CDD505-2E9C-101B-9397-08002B2CF9AE}" pid="3" name="AXPDataClassification">
    <vt:lpwstr>AXP Internal</vt:lpwstr>
  </property>
  <property fmtid="{D5CDD505-2E9C-101B-9397-08002B2CF9AE}" pid="4" name="AXPDataClassificationForSearch">
    <vt:lpwstr>AXPInternal_UniqueSearchString</vt:lpwstr>
  </property>
</Properties>
</file>